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ARTHUR PUBLIC LIBRARY BOARD MINUTES</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November 20,  2023</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Present:  President Allen, Trustees Fritz, Singer, Stewart, Yoder ; Director Pruitt. Absent: Yeakel</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Meeting was called to order by President Allen at 6:00 p.m.</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No visitor comments.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Minutes were approved on a motion by Stewart second by Fritz.</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Treasurer's report was approved on a motion by Yoder, second by Singer.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Director's report - Kelsey Pruitt </w:t>
      </w:r>
    </w:p>
    <w:p w:rsidR="00000000" w:rsidDel="00000000" w:rsidP="00000000" w:rsidRDefault="00000000" w:rsidRPr="00000000" w14:paraId="00000011">
      <w:pPr>
        <w:rPr>
          <w:sz w:val="24"/>
          <w:szCs w:val="24"/>
        </w:rPr>
      </w:pPr>
      <w:r w:rsidDel="00000000" w:rsidR="00000000" w:rsidRPr="00000000">
        <w:rPr>
          <w:sz w:val="24"/>
          <w:szCs w:val="24"/>
          <w:rtl w:val="0"/>
        </w:rPr>
        <w:t xml:space="preserve">1) Holiday Schedule, since two holidays fall on Sunday this year the director proposed closing the library on December 23th and 29th. Approved on a motion by Stewart, second by Singer.</w:t>
      </w:r>
    </w:p>
    <w:p w:rsidR="00000000" w:rsidDel="00000000" w:rsidP="00000000" w:rsidRDefault="00000000" w:rsidRPr="00000000" w14:paraId="00000012">
      <w:pPr>
        <w:rPr>
          <w:sz w:val="24"/>
          <w:szCs w:val="24"/>
        </w:rPr>
      </w:pPr>
      <w:r w:rsidDel="00000000" w:rsidR="00000000" w:rsidRPr="00000000">
        <w:rPr>
          <w:sz w:val="24"/>
          <w:szCs w:val="24"/>
          <w:rtl w:val="0"/>
        </w:rPr>
        <w:t xml:space="preserve">2) Newspaper Archives, the first part of the newspaper project has been completed and the website is live. Proposing sending the remaining microfilm reels and digital copies to add next. Approved on a motion by Singer, second Yoder.</w:t>
      </w:r>
    </w:p>
    <w:p w:rsidR="00000000" w:rsidDel="00000000" w:rsidP="00000000" w:rsidRDefault="00000000" w:rsidRPr="00000000" w14:paraId="00000013">
      <w:pPr>
        <w:rPr>
          <w:sz w:val="24"/>
          <w:szCs w:val="24"/>
        </w:rPr>
      </w:pPr>
      <w:r w:rsidDel="00000000" w:rsidR="00000000" w:rsidRPr="00000000">
        <w:rPr>
          <w:sz w:val="24"/>
          <w:szCs w:val="24"/>
          <w:rtl w:val="0"/>
        </w:rPr>
        <w:t xml:space="preserve">3) The sign at the front of the library is missing the “y”. Have two options for replacement from Signorama in Champaign, either to just replace the Y or to replace the entire row, which the salesman said would give a more cohesive finish. Proposing to replace the first row. Motion by Stewart second by Singer.</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8"/>
          <w:szCs w:val="28"/>
          <w:rtl w:val="0"/>
        </w:rPr>
        <w:t xml:space="preserve">The bills were approved on a motion by Stewart, second </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Meeting was adjourned at 6:20 p.m. on a motion by Fritz, second by Yoder.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Kelsey Pruitt, Director</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